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英国</w:t>
      </w:r>
      <w:r>
        <w:rPr>
          <w:rFonts w:ascii="方正小标宋简体" w:hAnsi="Times New Roman" w:eastAsia="方正小标宋简体" w:cs="Times New Roman"/>
          <w:sz w:val="44"/>
          <w:szCs w:val="44"/>
        </w:rPr>
        <w:t>赫特福德大学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访问生项目招生通知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一、学校概况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英国赫特福德大学创建于1952年，是世界上第一架商用喷气式客机的诞生地，素有“企业家摇篮”之称，在泰晤士高等教育报的权威评选中荣获“年度最佳企业型大学”嘉奖。由于在高等教育中不断的革新，出色的教学科研质量，秉承学生第一的宗旨，很快建立了卓越的声誉，成为英国处于领先地位的一流大学之一。在2018年英国政府TEF评选中获得最高荣誉金奖，教学质量全英前30强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赫特福德大学在全英以“商业实战精神”而著名，致力于提高学生的就业创业能力，与工商业界紧密合作，帮助学生培养企业最需要的职业素养，引领学生走上最辉煌的职业道路。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二</w:t>
      </w:r>
      <w:r>
        <w:rPr>
          <w:rFonts w:ascii="黑体" w:hAnsi="黑体" w:eastAsia="黑体" w:cs="Times New Roman"/>
          <w:sz w:val="32"/>
          <w:szCs w:val="20"/>
        </w:rPr>
        <w:t>、</w:t>
      </w:r>
      <w:r>
        <w:rPr>
          <w:rFonts w:hint="eastAsia" w:ascii="黑体" w:hAnsi="黑体" w:eastAsia="黑体" w:cs="Times New Roman"/>
          <w:sz w:val="32"/>
          <w:szCs w:val="20"/>
        </w:rPr>
        <w:t>项目介绍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highlight w:val="none"/>
          <w:lang w:val="en-GB" w:eastAsia="zh-CN"/>
        </w:rPr>
      </w:pPr>
      <w:r>
        <w:rPr>
          <w:rFonts w:hint="eastAsia" w:ascii="仿宋" w:hAnsi="仿宋" w:eastAsia="仿宋" w:cs="Times New Roman"/>
          <w:sz w:val="32"/>
          <w:szCs w:val="20"/>
          <w:highlight w:val="none"/>
          <w:lang w:val="en-GB" w:eastAsia="zh-CN"/>
        </w:rPr>
        <w:t>我校学生大四赴赫大就读一年，参加会计、计算机科学、数学等专业课程，通过考试，可获得赫大的官方成绩单。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highlight w:val="none"/>
          <w:lang w:val="en-GB"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三</w:t>
      </w:r>
      <w:r>
        <w:rPr>
          <w:rFonts w:ascii="黑体" w:hAnsi="黑体" w:eastAsia="黑体" w:cs="Times New Roman"/>
          <w:sz w:val="32"/>
          <w:szCs w:val="20"/>
        </w:rPr>
        <w:t>、申请</w:t>
      </w:r>
      <w:r>
        <w:rPr>
          <w:rFonts w:hint="eastAsia" w:ascii="黑体" w:hAnsi="黑体" w:eastAsia="黑体" w:cs="Times New Roman"/>
          <w:sz w:val="32"/>
          <w:szCs w:val="20"/>
        </w:rPr>
        <w:t>要求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大三学生，绩点2.5，雅思6.0（单项不低于5.5），</w:t>
      </w:r>
      <w:r>
        <w:rPr>
          <w:rFonts w:ascii="仿宋" w:hAnsi="仿宋" w:eastAsia="仿宋" w:cs="Arial"/>
          <w:sz w:val="32"/>
          <w:szCs w:val="32"/>
        </w:rPr>
        <w:t>如雅思成绩</w:t>
      </w:r>
      <w:r>
        <w:rPr>
          <w:rFonts w:hint="eastAsia" w:ascii="仿宋" w:hAnsi="仿宋" w:eastAsia="仿宋" w:cs="Arial"/>
          <w:sz w:val="32"/>
          <w:szCs w:val="32"/>
        </w:rPr>
        <w:t>暂时没有达标，</w:t>
      </w:r>
      <w:r>
        <w:rPr>
          <w:rFonts w:ascii="仿宋" w:hAnsi="仿宋" w:eastAsia="仿宋" w:cs="Arial"/>
          <w:sz w:val="32"/>
          <w:szCs w:val="32"/>
        </w:rPr>
        <w:t>可申请语言</w:t>
      </w:r>
      <w:r>
        <w:rPr>
          <w:rFonts w:hint="eastAsia" w:ascii="仿宋" w:hAnsi="仿宋" w:eastAsia="仿宋" w:cs="Arial"/>
          <w:sz w:val="32"/>
          <w:szCs w:val="32"/>
        </w:rPr>
        <w:t>课程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四、</w:t>
      </w:r>
      <w:r>
        <w:rPr>
          <w:rFonts w:ascii="黑体" w:hAnsi="黑体" w:eastAsia="黑体" w:cs="Times New Roman"/>
          <w:sz w:val="32"/>
          <w:szCs w:val="20"/>
        </w:rPr>
        <w:t>项目费用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学费每学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约1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英镑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五</w:t>
      </w:r>
      <w:r>
        <w:rPr>
          <w:rFonts w:ascii="黑体" w:hAnsi="黑体" w:eastAsia="黑体" w:cs="Times New Roman"/>
          <w:sz w:val="32"/>
          <w:szCs w:val="20"/>
        </w:rPr>
        <w:t>、学习时间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一学年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六</w:t>
      </w:r>
      <w:r>
        <w:rPr>
          <w:rFonts w:ascii="黑体" w:hAnsi="黑体" w:eastAsia="黑体" w:cs="Times New Roman"/>
          <w:sz w:val="32"/>
          <w:szCs w:val="20"/>
        </w:rPr>
        <w:t>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2023年4月15日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七</w:t>
      </w:r>
      <w:r>
        <w:rPr>
          <w:rFonts w:ascii="黑体" w:hAnsi="黑体" w:eastAsia="黑体" w:cs="Times New Roman"/>
          <w:sz w:val="32"/>
          <w:szCs w:val="20"/>
        </w:rPr>
        <w:t>、申请流程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（邮箱见下文联系方式）；纸质材料交至国际交流处办公室。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八</w:t>
      </w:r>
      <w:r>
        <w:rPr>
          <w:rFonts w:ascii="黑体" w:hAnsi="黑体" w:eastAsia="黑体" w:cs="Times New Roman"/>
          <w:sz w:val="32"/>
          <w:szCs w:val="20"/>
        </w:rPr>
        <w:t>、联系人及办公室地址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上川路校区：严老师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 xml:space="preserve"> 金保楼309室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电话：33935418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文翔路校区：刘老师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 xml:space="preserve"> 行政楼105室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电话：18021098816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九</w:t>
      </w:r>
      <w:r>
        <w:rPr>
          <w:rFonts w:ascii="黑体" w:hAnsi="黑体" w:eastAsia="黑体" w:cs="Times New Roman"/>
          <w:sz w:val="32"/>
          <w:szCs w:val="20"/>
        </w:rPr>
        <w:t>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N2RhOWZhMTMzY2QwZTk3YzMzNTliMTQwNWMzMmUifQ=="/>
  </w:docVars>
  <w:rsids>
    <w:rsidRoot w:val="00F8330F"/>
    <w:rsid w:val="002E7108"/>
    <w:rsid w:val="005305D1"/>
    <w:rsid w:val="0070243A"/>
    <w:rsid w:val="00760AC1"/>
    <w:rsid w:val="00951574"/>
    <w:rsid w:val="00C1491E"/>
    <w:rsid w:val="00EA27EB"/>
    <w:rsid w:val="00EB21C6"/>
    <w:rsid w:val="00F8330F"/>
    <w:rsid w:val="00F878C7"/>
    <w:rsid w:val="221216D1"/>
    <w:rsid w:val="33E2472C"/>
    <w:rsid w:val="42B20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714</Words>
  <Characters>764</Characters>
  <Lines>5</Lines>
  <Paragraphs>1</Paragraphs>
  <TotalTime>2</TotalTime>
  <ScaleCrop>false</ScaleCrop>
  <LinksUpToDate>false</LinksUpToDate>
  <CharactersWithSpaces>775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2023-03-27T02:28:00Z</dcterms:created>
  <dc:creator>jb</dc:creator>
  <cp:lastModifiedBy>Danielle</cp:lastModifiedBy>
  <dcterms:modified xsi:type="dcterms:W3CDTF">2023-03-29T07:30:53Z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D0691F4818ED45DEA2DA297E963DB8F5_12</vt:lpwstr>
  </property>
</Properties>
</file>